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5C8B83E4" w:rsidR="001C7A29" w:rsidRDefault="00CC18D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9504" behindDoc="0" locked="0" layoutInCell="1" allowOverlap="1" wp14:anchorId="0D298EDF" wp14:editId="6225720D">
            <wp:simplePos x="0" y="0"/>
            <wp:positionH relativeFrom="margin">
              <wp:posOffset>30353</wp:posOffset>
            </wp:positionH>
            <wp:positionV relativeFrom="paragraph">
              <wp:posOffset>-55100</wp:posOffset>
            </wp:positionV>
            <wp:extent cx="3050530" cy="1718003"/>
            <wp:effectExtent l="0" t="0" r="0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Suchen Sie nach Scholle, Goldbutt (Pleuronectes platessa), gut Fotos und über 100 Millionen weiteren aktuellen Bildern und Stockfotos bei IMAGO. Täglich werden Tausende neue hochwertige Bilder hinzugefügt.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69" t="17856" r="-128" b="7619"/>
                    <a:stretch/>
                  </pic:blipFill>
                  <pic:spPr bwMode="auto">
                    <a:xfrm>
                      <a:off x="0" y="0"/>
                      <a:ext cx="3050530" cy="1718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533D8628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D33B2C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">
                <v:imagedata r:id="rId10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1558598F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C5D50AB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" fillcolor="white [3212]" strokecolor="#bfbfbf [2412]" strokeweight="1pt"/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3275"/>
      </w:tblGrid>
      <w:tr w:rsidR="00E25258" w14:paraId="3DAD0A59" w14:textId="77777777" w:rsidTr="00E25258">
        <w:trPr>
          <w:trHeight w:val="113"/>
        </w:trPr>
        <w:tc>
          <w:tcPr>
            <w:tcW w:w="4928" w:type="dxa"/>
            <w:gridSpan w:val="2"/>
            <w:vAlign w:val="center"/>
          </w:tcPr>
          <w:p w14:paraId="2E1D8611" w14:textId="1D13978E" w:rsidR="00E25258" w:rsidRPr="00250E51" w:rsidRDefault="00CC18D5" w:rsidP="00CC18D5">
            <w:pPr>
              <w:ind w:left="113"/>
              <w:jc w:val="right"/>
              <w:rPr>
                <w:rFonts w:ascii="Arial" w:eastAsia="Microsoft JhengHei UI" w:hAnsi="Arial" w:cs="Arial"/>
                <w:b/>
                <w:bCs/>
                <w:sz w:val="12"/>
                <w:szCs w:val="12"/>
              </w:rPr>
            </w:pPr>
            <w:r w:rsidRPr="00250E51">
              <w:rPr>
                <w:rFonts w:ascii="Arial" w:eastAsia="Microsoft JhengHei UI" w:hAnsi="Arial" w:cs="Arial"/>
                <w:b/>
                <w:bCs/>
                <w:sz w:val="12"/>
                <w:szCs w:val="12"/>
              </w:rPr>
              <w:t xml:space="preserve">Foto: </w:t>
            </w:r>
            <w:r w:rsidRPr="00250E51">
              <w:rPr>
                <w:rFonts w:ascii="Arial" w:eastAsia="Microsoft JhengHei UI" w:hAnsi="Arial" w:cs="Arial"/>
                <w:sz w:val="12"/>
                <w:szCs w:val="12"/>
              </w:rPr>
              <w:t xml:space="preserve"> </w:t>
            </w:r>
            <w:r w:rsidR="00250E51">
              <w:rPr>
                <w:rFonts w:ascii="Arial" w:eastAsia="Microsoft JhengHei UI" w:hAnsi="Arial" w:cs="Arial"/>
                <w:b/>
                <w:bCs/>
                <w:sz w:val="12"/>
                <w:szCs w:val="12"/>
              </w:rPr>
              <w:t>Annika Meyer</w:t>
            </w:r>
          </w:p>
        </w:tc>
      </w:tr>
      <w:tr w:rsidR="005000D3" w14:paraId="42598DA3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53A6268F" w14:textId="14E1E8A7" w:rsidR="005000D3" w:rsidRPr="008F721B" w:rsidRDefault="005000D3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Trivialname</w:t>
            </w:r>
          </w:p>
        </w:tc>
        <w:tc>
          <w:tcPr>
            <w:tcW w:w="3275" w:type="dxa"/>
            <w:vAlign w:val="center"/>
          </w:tcPr>
          <w:p w14:paraId="28222E5E" w14:textId="38500576" w:rsidR="005000D3" w:rsidRDefault="00CC18D5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Scholle</w:t>
            </w:r>
          </w:p>
        </w:tc>
      </w:tr>
      <w:tr w:rsidR="0062710E" w14:paraId="48095585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3272DFCF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Artname</w:t>
            </w:r>
          </w:p>
        </w:tc>
        <w:tc>
          <w:tcPr>
            <w:tcW w:w="3275" w:type="dxa"/>
            <w:vAlign w:val="center"/>
          </w:tcPr>
          <w:p w14:paraId="7C00DC1E" w14:textId="4DF241F9" w:rsidR="0062710E" w:rsidRPr="008F721B" w:rsidRDefault="00CC18D5" w:rsidP="00E25258">
            <w:pPr>
              <w:ind w:left="113"/>
              <w:rPr>
                <w:b/>
                <w:bCs/>
                <w:i/>
                <w:iCs/>
              </w:rPr>
            </w:pP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P</w:t>
            </w:r>
            <w:r w:rsidRPr="00CC18D5"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leuronectes</w:t>
            </w:r>
            <w:proofErr w:type="spellEnd"/>
            <w:r w:rsidRPr="00CC18D5"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 xml:space="preserve"> </w:t>
            </w:r>
            <w:proofErr w:type="spellStart"/>
            <w:r w:rsidRPr="00CC18D5"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platessa</w:t>
            </w:r>
            <w:proofErr w:type="spellEnd"/>
          </w:p>
        </w:tc>
      </w:tr>
      <w:tr w:rsidR="0062710E" w14:paraId="50E2D29A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922BB71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3275" w:type="dxa"/>
            <w:vAlign w:val="center"/>
          </w:tcPr>
          <w:p w14:paraId="347D95A6" w14:textId="72D12BAE" w:rsidR="0062710E" w:rsidRPr="008F721B" w:rsidRDefault="005000D3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B</w:t>
            </w:r>
            <w:r w:rsidR="00CC18D5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enthal</w:t>
            </w:r>
          </w:p>
        </w:tc>
      </w:tr>
      <w:tr w:rsidR="0062710E" w14:paraId="0953B436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8B63ADC" w14:textId="3F1049C9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Ernährungs-strategie</w:t>
            </w: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3275" w:type="dxa"/>
            <w:vAlign w:val="center"/>
          </w:tcPr>
          <w:p w14:paraId="71FCC663" w14:textId="1B381835" w:rsidR="0062710E" w:rsidRPr="008F721B" w:rsidRDefault="00CC18D5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Räuber</w:t>
            </w:r>
          </w:p>
        </w:tc>
      </w:tr>
      <w:tr w:rsidR="0062710E" w14:paraId="4790C12F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6B3532FD" w14:textId="6EEB7B75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Nahrung</w:t>
            </w:r>
          </w:p>
        </w:tc>
        <w:tc>
          <w:tcPr>
            <w:tcW w:w="3275" w:type="dxa"/>
            <w:vAlign w:val="center"/>
          </w:tcPr>
          <w:p w14:paraId="72F1F6AA" w14:textId="57017837" w:rsidR="0062710E" w:rsidRPr="008F721B" w:rsidRDefault="00CC18D5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 xml:space="preserve">Muscheln, </w:t>
            </w:r>
            <w:r w:rsidR="00A84059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Flohk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rebse</w:t>
            </w:r>
            <w:r w:rsidR="00A84059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, junge Strandkrabben</w:t>
            </w:r>
          </w:p>
        </w:tc>
      </w:tr>
    </w:tbl>
    <w:p w14:paraId="25F86ADA" w14:textId="7CB07BF1" w:rsidR="001C7A29" w:rsidRPr="001C7A29" w:rsidRDefault="00D1778E" w:rsidP="001C7A29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3DD3B05" wp14:editId="729CFAA2">
            <wp:simplePos x="0" y="0"/>
            <wp:positionH relativeFrom="column">
              <wp:posOffset>2930683</wp:posOffset>
            </wp:positionH>
            <wp:positionV relativeFrom="paragraph">
              <wp:posOffset>4440608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3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5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7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2426F" w14:textId="77777777" w:rsidR="00454411" w:rsidRDefault="00454411" w:rsidP="001C7A29">
      <w:pPr>
        <w:spacing w:after="0" w:line="240" w:lineRule="auto"/>
      </w:pPr>
      <w:r>
        <w:separator/>
      </w:r>
    </w:p>
  </w:endnote>
  <w:endnote w:type="continuationSeparator" w:id="0">
    <w:p w14:paraId="500B881A" w14:textId="77777777" w:rsidR="00454411" w:rsidRDefault="00454411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253E0" w14:textId="77777777" w:rsidR="00454411" w:rsidRDefault="00454411" w:rsidP="001C7A29">
      <w:pPr>
        <w:spacing w:after="0" w:line="240" w:lineRule="auto"/>
      </w:pPr>
      <w:r>
        <w:separator/>
      </w:r>
    </w:p>
  </w:footnote>
  <w:footnote w:type="continuationSeparator" w:id="0">
    <w:p w14:paraId="25D54A48" w14:textId="77777777" w:rsidR="00454411" w:rsidRDefault="00454411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3139C"/>
    <w:rsid w:val="0006728E"/>
    <w:rsid w:val="001B30FA"/>
    <w:rsid w:val="001C7A29"/>
    <w:rsid w:val="00200638"/>
    <w:rsid w:val="00206829"/>
    <w:rsid w:val="002460B5"/>
    <w:rsid w:val="00250E51"/>
    <w:rsid w:val="002738A0"/>
    <w:rsid w:val="003073E1"/>
    <w:rsid w:val="00346BFC"/>
    <w:rsid w:val="00362E87"/>
    <w:rsid w:val="00373B11"/>
    <w:rsid w:val="003C0907"/>
    <w:rsid w:val="004531DB"/>
    <w:rsid w:val="00454411"/>
    <w:rsid w:val="00465C05"/>
    <w:rsid w:val="005000D3"/>
    <w:rsid w:val="0053200A"/>
    <w:rsid w:val="006247E0"/>
    <w:rsid w:val="0062710E"/>
    <w:rsid w:val="0070016B"/>
    <w:rsid w:val="00712DA8"/>
    <w:rsid w:val="007B56A3"/>
    <w:rsid w:val="007C35B8"/>
    <w:rsid w:val="00804C8A"/>
    <w:rsid w:val="00820D5C"/>
    <w:rsid w:val="008F721B"/>
    <w:rsid w:val="009735F0"/>
    <w:rsid w:val="00A84059"/>
    <w:rsid w:val="00A86C59"/>
    <w:rsid w:val="00BD6C30"/>
    <w:rsid w:val="00C55E0B"/>
    <w:rsid w:val="00CC18D5"/>
    <w:rsid w:val="00CF1D59"/>
    <w:rsid w:val="00D1778E"/>
    <w:rsid w:val="00D63662"/>
    <w:rsid w:val="00E25258"/>
    <w:rsid w:val="00E60DDE"/>
    <w:rsid w:val="00EC009A"/>
    <w:rsid w:val="00F3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6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6B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customXml" Target="ink/ink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E81DC-9BAE-45AC-9423-294A05943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8</cp:revision>
  <cp:lastPrinted>2024-06-06T10:18:00Z</cp:lastPrinted>
  <dcterms:created xsi:type="dcterms:W3CDTF">2022-12-08T13:52:00Z</dcterms:created>
  <dcterms:modified xsi:type="dcterms:W3CDTF">2024-06-06T10:19:00Z</dcterms:modified>
</cp:coreProperties>
</file>